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1C" w:rsidRPr="00F1411C" w:rsidRDefault="00F1411C" w:rsidP="00F1411C">
      <w:pPr>
        <w:jc w:val="right"/>
      </w:pPr>
      <w:r w:rsidRPr="00F1411C">
        <w:t>Załącznik nr 2 do SIWZ</w:t>
      </w:r>
    </w:p>
    <w:p w:rsidR="00CE69C4" w:rsidRPr="00CE69C4" w:rsidRDefault="00CE69C4" w:rsidP="00C00C33">
      <w:pPr>
        <w:rPr>
          <w:b/>
        </w:rPr>
      </w:pPr>
      <w:r w:rsidRPr="00CE69C4">
        <w:rPr>
          <w:b/>
        </w:rPr>
        <w:t>Szczegółowy opis przedmiotu zamówienia</w:t>
      </w:r>
    </w:p>
    <w:p w:rsidR="00CE69C4" w:rsidRPr="00CE69C4" w:rsidRDefault="00CE69C4" w:rsidP="00C00C33">
      <w:pPr>
        <w:rPr>
          <w:b/>
        </w:rPr>
      </w:pPr>
    </w:p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1 – Frezarka do</w:t>
      </w:r>
      <w:r w:rsidR="002C09A6" w:rsidRPr="00CE69C4">
        <w:rPr>
          <w:b/>
        </w:rPr>
        <w:t>lnowrzecionowa</w:t>
      </w:r>
      <w:r w:rsidRPr="00CE69C4">
        <w:rPr>
          <w:b/>
        </w:rPr>
        <w:t xml:space="preserve"> sztuk 1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frezarki dolnowrzecionowa z wózkiem jezdnym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C00C33" w:rsidP="00C00C33">
      <w:r w:rsidRPr="00CE69C4">
        <w:t xml:space="preserve">Frezarka dolnowrzecionowa przeznaczona jest do obróbki drewna oraz materiałów drewnopochodnych. Frezarka służy do obrabiania elementów prostych lub krzywoliniowych oraz wykonywania wpustów, wypustów, wrębów, czopów, </w:t>
      </w:r>
      <w:proofErr w:type="spellStart"/>
      <w:r w:rsidRPr="00CE69C4">
        <w:t>widlis</w:t>
      </w:r>
      <w:proofErr w:type="spellEnd"/>
      <w:r w:rsidRPr="00CE69C4">
        <w:t>, wczepów itp.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II Wymagania eksploatacyjno – techniczne frezarki dolnowrzecionowa z wózkiem jezdnym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Frezarka dolnowrzecionowa</w:t>
      </w:r>
      <w:r w:rsidR="00D23D38" w:rsidRPr="00CE69C4">
        <w:rPr>
          <w:b/>
        </w:rPr>
        <w:t xml:space="preserve"> </w:t>
      </w:r>
      <w:r w:rsidRPr="00CE69C4">
        <w:rPr>
          <w:b/>
        </w:rPr>
        <w:t>z wózkiem jezdnym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Długość stołu</w:t>
      </w:r>
      <w:r w:rsidR="00D23D38" w:rsidRPr="00CE69C4">
        <w:t xml:space="preserve"> </w:t>
      </w:r>
      <w:r w:rsidRPr="00CE69C4">
        <w:t>– minimum 1000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Szerokość stołu – minimum 400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Minimum 3 prędkości obrotowe w zakresie 3000-10000 </w:t>
      </w:r>
      <w:proofErr w:type="spellStart"/>
      <w:r w:rsidRPr="00CE69C4">
        <w:t>obr</w:t>
      </w:r>
      <w:proofErr w:type="spellEnd"/>
      <w:r w:rsidRPr="00CE69C4">
        <w:t>/ min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Wysokość użytkowa wrzeciona – 80 - 125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Średnica wrzeciona – 30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Wrzeciono przechyle w zakresie 0-45 stopni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Przykładnica </w:t>
      </w:r>
      <w:r w:rsidR="00002136">
        <w:t xml:space="preserve">poprzeczna z liniałem kątowym </w:t>
      </w:r>
      <w:r w:rsidRPr="00CE69C4">
        <w:t>z przedłużeniem do minimum 1500 mm lub więcej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 komplecie z dociskiem mimośrodowym i mocowaniem do stołu.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Moc silnika – 4 – 7 kW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Waga – minimum 300kg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r w:rsidR="002C09A6" w:rsidRPr="00CE69C4">
        <w:t>ewentualną</w:t>
      </w:r>
      <w:r w:rsidRPr="00CE69C4">
        <w:t xml:space="preserve"> regulację po </w:t>
      </w:r>
      <w:r w:rsidRPr="00CE69C4">
        <w:lastRenderedPageBreak/>
        <w:t>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2C09A6" w:rsidRPr="00CE69C4" w:rsidRDefault="002C09A6" w:rsidP="00C00C33">
      <w:pPr>
        <w:ind w:left="720" w:hanging="436"/>
      </w:pPr>
    </w:p>
    <w:p w:rsidR="00C00C33" w:rsidRPr="00CE69C4" w:rsidRDefault="00C00C33" w:rsidP="00C00C33">
      <w:pPr>
        <w:rPr>
          <w:b/>
        </w:rPr>
      </w:pPr>
      <w:r w:rsidRPr="00CE69C4">
        <w:t xml:space="preserve">2 </w:t>
      </w:r>
      <w:r w:rsidRPr="00CE69C4">
        <w:rPr>
          <w:b/>
        </w:rPr>
        <w:t>–</w:t>
      </w:r>
      <w:r w:rsidR="00D23D38" w:rsidRPr="00CE69C4">
        <w:rPr>
          <w:b/>
        </w:rPr>
        <w:t xml:space="preserve"> </w:t>
      </w:r>
      <w:r w:rsidRPr="00CE69C4">
        <w:rPr>
          <w:b/>
        </w:rPr>
        <w:t xml:space="preserve">Frezarka </w:t>
      </w:r>
      <w:proofErr w:type="spellStart"/>
      <w:r w:rsidRPr="00CE69C4">
        <w:rPr>
          <w:b/>
        </w:rPr>
        <w:t>górnowrzecionowa</w:t>
      </w:r>
      <w:proofErr w:type="spellEnd"/>
      <w:r w:rsidRPr="00CE69C4">
        <w:rPr>
          <w:b/>
        </w:rPr>
        <w:t xml:space="preserve"> ręczna 5 sztuk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Moc – minimum 1100W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Tuleja zaciskowa 6 i 8mm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Głębokość frezowania – maksimum 55mm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Obroty bez obciążenia – minimum 22000obr/min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Regulacja obrotów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Odsysanie pyłu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Zastosowanie profesjonalne</w:t>
      </w:r>
    </w:p>
    <w:p w:rsidR="00C00C33" w:rsidRPr="00CE69C4" w:rsidRDefault="00C00C33" w:rsidP="00C00C33">
      <w:pPr>
        <w:ind w:left="1140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1134"/>
      </w:pPr>
    </w:p>
    <w:p w:rsidR="00C00C33" w:rsidRPr="00CE69C4" w:rsidRDefault="00C00C33" w:rsidP="00C00C33">
      <w:r w:rsidRPr="00CE69C4">
        <w:t xml:space="preserve">3 </w:t>
      </w:r>
      <w:r w:rsidRPr="00CE69C4">
        <w:rPr>
          <w:b/>
        </w:rPr>
        <w:t>– Frezarka nutowa</w:t>
      </w:r>
      <w:r w:rsidRPr="00CE69C4">
        <w:t xml:space="preserve"> </w:t>
      </w:r>
      <w:r w:rsidRPr="00CE69C4">
        <w:rPr>
          <w:b/>
        </w:rPr>
        <w:t>5 sztuk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Moc – minimum 600W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Prędkość na biegu jałowym – minimum 9000obr/min.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Średnica tarczy tnącej – 100mm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Kąt cięcia 0-90 stopni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Głębokość cięcia – minimum 20mm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Zastosowanie profesjonalne</w:t>
      </w:r>
    </w:p>
    <w:p w:rsidR="00C00C33" w:rsidRPr="00CE69C4" w:rsidRDefault="00C00C33" w:rsidP="00C00C33">
      <w:pPr>
        <w:ind w:left="1065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4 –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 xml:space="preserve">Odciąg do trocin </w:t>
      </w:r>
      <w:r w:rsidRPr="00CE69C4">
        <w:rPr>
          <w:b/>
          <w:bCs/>
        </w:rPr>
        <w:t>sztuk 3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Wymagania eksploatacyjno – techniczne dla </w:t>
      </w:r>
      <w:r w:rsidRPr="00CE69C4">
        <w:rPr>
          <w:b/>
        </w:rPr>
        <w:t xml:space="preserve">odciągu do trocin 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C00C33" w:rsidRPr="00CE69C4" w:rsidRDefault="00C00C33" w:rsidP="00C00C33">
      <w:pPr>
        <w:rPr>
          <w:bCs/>
        </w:rPr>
      </w:pPr>
      <w:r w:rsidRPr="00CE69C4">
        <w:rPr>
          <w:bCs/>
        </w:rPr>
        <w:t>Urządzenie odciąg trocin przeznaczony jest do usuwania odpadów</w:t>
      </w:r>
      <w:r w:rsidR="00D23D38" w:rsidRPr="00CE69C4">
        <w:rPr>
          <w:bCs/>
        </w:rPr>
        <w:t xml:space="preserve"> </w:t>
      </w:r>
      <w:r w:rsidRPr="00CE69C4">
        <w:rPr>
          <w:bCs/>
        </w:rPr>
        <w:t>w postaci wiórów, trocin i pyłów powstających w czasie obróbki drewna i innych drewnopochodnych materiałów na różnych obrabiarkach</w:t>
      </w:r>
      <w:r w:rsidR="00362443">
        <w:rPr>
          <w:bCs/>
        </w:rPr>
        <w:t>.</w:t>
      </w:r>
      <w:r w:rsidRPr="00CE69C4">
        <w:rPr>
          <w:bCs/>
        </w:rPr>
        <w:t xml:space="preserve"> </w:t>
      </w:r>
    </w:p>
    <w:p w:rsidR="00C00C33" w:rsidRPr="00CE69C4" w:rsidRDefault="00C00C33" w:rsidP="00C00C33">
      <w:pPr>
        <w:rPr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II Wymagania eksploatacyjno – techniczne </w:t>
      </w:r>
      <w:r w:rsidR="00CE69C4" w:rsidRPr="00CE69C4">
        <w:rPr>
          <w:b/>
          <w:bCs/>
        </w:rPr>
        <w:t xml:space="preserve"> - </w:t>
      </w:r>
      <w:r w:rsidRPr="00CE69C4">
        <w:rPr>
          <w:b/>
        </w:rPr>
        <w:t>odciąg do trocin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Odciąg do trocin </w:t>
      </w:r>
      <w:r w:rsidR="00B201C0">
        <w:rPr>
          <w:b/>
        </w:rPr>
        <w:t xml:space="preserve">stanowiskowy </w:t>
      </w:r>
      <w:r w:rsidR="002275EF">
        <w:rPr>
          <w:b/>
        </w:rPr>
        <w:t xml:space="preserve"> </w:t>
      </w:r>
      <w:r w:rsidRPr="00CE69C4">
        <w:rPr>
          <w:b/>
        </w:rPr>
        <w:t>3 sztuki</w:t>
      </w:r>
    </w:p>
    <w:p w:rsidR="00C00C33" w:rsidRPr="00CE69C4" w:rsidRDefault="00B201C0" w:rsidP="00C00C33">
      <w:pPr>
        <w:numPr>
          <w:ilvl w:val="0"/>
          <w:numId w:val="5"/>
        </w:numPr>
      </w:pPr>
      <w:r>
        <w:t>Wydajność odsysania – minimum 25</w:t>
      </w:r>
      <w:r w:rsidR="00C00C33" w:rsidRPr="00CE69C4">
        <w:t>00m3/</w:t>
      </w:r>
      <w:proofErr w:type="spellStart"/>
      <w:r w:rsidR="00C00C33" w:rsidRPr="00CE69C4">
        <w:t>godz</w:t>
      </w:r>
      <w:proofErr w:type="spellEnd"/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W komple</w:t>
      </w:r>
      <w:r w:rsidR="002275EF">
        <w:t xml:space="preserve">cie z </w:t>
      </w:r>
      <w:r w:rsidR="00362443">
        <w:t>przewodem odciągającym z maszyny</w:t>
      </w:r>
    </w:p>
    <w:p w:rsidR="00C00C33" w:rsidRPr="00CE69C4" w:rsidRDefault="00B201C0" w:rsidP="00C00C33">
      <w:pPr>
        <w:numPr>
          <w:ilvl w:val="0"/>
          <w:numId w:val="5"/>
        </w:numPr>
      </w:pPr>
      <w:r>
        <w:t>Pojemność worka – minimum 1</w:t>
      </w:r>
      <w:r w:rsidR="002275EF">
        <w:t xml:space="preserve"> x </w:t>
      </w:r>
      <w:r>
        <w:t>200</w:t>
      </w:r>
      <w:r w:rsidR="002275EF">
        <w:t xml:space="preserve"> </w:t>
      </w:r>
      <w:r w:rsidR="00C00C33" w:rsidRPr="00CE69C4">
        <w:t>l</w:t>
      </w:r>
    </w:p>
    <w:p w:rsidR="00C00C33" w:rsidRDefault="00B201C0" w:rsidP="00C00C33">
      <w:pPr>
        <w:numPr>
          <w:ilvl w:val="0"/>
          <w:numId w:val="5"/>
        </w:numPr>
      </w:pPr>
      <w:r>
        <w:t>Moc silnika – minimum 1,6</w:t>
      </w:r>
      <w:r w:rsidR="002275EF">
        <w:t xml:space="preserve"> </w:t>
      </w:r>
      <w:r w:rsidR="00C00C33" w:rsidRPr="00CE69C4">
        <w:t>kW</w:t>
      </w:r>
    </w:p>
    <w:p w:rsidR="002275EF" w:rsidRDefault="002275EF" w:rsidP="00C00C33">
      <w:pPr>
        <w:numPr>
          <w:ilvl w:val="0"/>
          <w:numId w:val="5"/>
        </w:numPr>
      </w:pPr>
      <w:r>
        <w:t>Napięcie 400V</w:t>
      </w:r>
    </w:p>
    <w:p w:rsidR="002275EF" w:rsidRPr="00CE69C4" w:rsidRDefault="00B201C0" w:rsidP="00C00C33">
      <w:pPr>
        <w:numPr>
          <w:ilvl w:val="0"/>
          <w:numId w:val="5"/>
        </w:numPr>
      </w:pPr>
      <w:r>
        <w:t>Wyposażony w system jezdny.</w:t>
      </w:r>
    </w:p>
    <w:p w:rsidR="00C00C33" w:rsidRPr="00CE69C4" w:rsidRDefault="00C00C33" w:rsidP="00C00C33">
      <w:pPr>
        <w:numPr>
          <w:ilvl w:val="0"/>
          <w:numId w:val="5"/>
        </w:numPr>
        <w:rPr>
          <w:b/>
          <w:sz w:val="28"/>
          <w:szCs w:val="28"/>
        </w:rPr>
      </w:pPr>
      <w:r w:rsidRPr="00CE69C4">
        <w:t>Odciąg przystosowany podłączeniem</w:t>
      </w:r>
      <w:r w:rsidR="00D23D38" w:rsidRPr="00CE69C4">
        <w:t xml:space="preserve"> </w:t>
      </w:r>
      <w:r w:rsidRPr="00CE69C4">
        <w:t xml:space="preserve">do urządzeń opisanych w </w:t>
      </w:r>
      <w:r w:rsidR="00A86E4A" w:rsidRPr="00CE69C4">
        <w:t xml:space="preserve">punktach </w:t>
      </w:r>
      <w:r w:rsidRPr="00CE69C4">
        <w:rPr>
          <w:b/>
          <w:sz w:val="28"/>
          <w:szCs w:val="28"/>
        </w:rPr>
        <w:t xml:space="preserve">1, </w:t>
      </w:r>
      <w:r w:rsidR="00A86E4A" w:rsidRPr="00CE69C4">
        <w:rPr>
          <w:b/>
          <w:sz w:val="28"/>
          <w:szCs w:val="28"/>
        </w:rPr>
        <w:t>5, 9</w:t>
      </w:r>
      <w:r w:rsidRPr="00CE69C4">
        <w:rPr>
          <w:b/>
          <w:sz w:val="28"/>
          <w:szCs w:val="28"/>
        </w:rPr>
        <w:t xml:space="preserve">, </w:t>
      </w:r>
      <w:r w:rsidR="00A86E4A" w:rsidRPr="00CE69C4">
        <w:rPr>
          <w:b/>
          <w:sz w:val="28"/>
          <w:szCs w:val="28"/>
        </w:rPr>
        <w:t>11</w:t>
      </w:r>
      <w:r w:rsidRPr="00CE69C4">
        <w:rPr>
          <w:b/>
          <w:sz w:val="28"/>
          <w:szCs w:val="28"/>
        </w:rPr>
        <w:t>,</w:t>
      </w:r>
      <w:r w:rsidR="00A86E4A" w:rsidRPr="00CE69C4">
        <w:rPr>
          <w:b/>
          <w:sz w:val="28"/>
          <w:szCs w:val="28"/>
        </w:rPr>
        <w:t>12</w:t>
      </w:r>
    </w:p>
    <w:p w:rsidR="00C00C33" w:rsidRPr="00CE69C4" w:rsidRDefault="00C00C33" w:rsidP="00C00C33"/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1.</w:t>
      </w:r>
      <w:r w:rsidRPr="00CE69C4">
        <w:t xml:space="preserve"> </w:t>
      </w:r>
      <w:r w:rsidR="00C00C33" w:rsidRPr="00CE69C4">
        <w:t>Urządzenie ma posiadać dopuszczenie do obrotu na terenie Polski, zgodnie z</w:t>
      </w:r>
      <w:r w:rsidRPr="00CE69C4">
        <w:t xml:space="preserve"> </w:t>
      </w:r>
      <w:r w:rsidR="00C00C33" w:rsidRPr="00CE69C4">
        <w:tab/>
      </w:r>
      <w:r w:rsidR="00C00C33" w:rsidRPr="00CE69C4">
        <w:tab/>
      </w:r>
      <w:r w:rsidRPr="00CE69C4">
        <w:t xml:space="preserve"> </w:t>
      </w:r>
      <w:r w:rsidR="00C00C33" w:rsidRPr="00CE69C4">
        <w:t>dyrektywami UE oraz deklarację WE znak (CE)</w:t>
      </w:r>
    </w:p>
    <w:p w:rsidR="00C00C33" w:rsidRPr="00CE69C4" w:rsidRDefault="00C00C33" w:rsidP="00C00C33">
      <w:pPr>
        <w:ind w:left="568"/>
      </w:pPr>
      <w:r w:rsidRPr="00CE69C4">
        <w:t>2.</w:t>
      </w:r>
      <w:r w:rsidR="00D23D38" w:rsidRPr="00CE69C4">
        <w:t xml:space="preserve"> </w:t>
      </w:r>
      <w:r w:rsidRPr="00CE69C4">
        <w:t>Okres gwarancyjny powinien wynosić minimum 24 miesiące</w:t>
      </w:r>
    </w:p>
    <w:p w:rsidR="00C00C33" w:rsidRPr="00CE69C4" w:rsidRDefault="00C00C33" w:rsidP="00C00C33">
      <w:pPr>
        <w:ind w:left="568"/>
      </w:pPr>
      <w:r w:rsidRPr="00CE69C4">
        <w:t>3. Sprzęt powinien być wyprodukowany przynajmniej w roku poprzedzającym realizację</w:t>
      </w:r>
      <w:r w:rsidR="00D23D38" w:rsidRPr="00CE69C4">
        <w:t xml:space="preserve"> </w:t>
      </w:r>
      <w:r w:rsidRPr="00CE69C4">
        <w:tab/>
      </w:r>
      <w:r w:rsidR="00D23D38" w:rsidRPr="00CE69C4">
        <w:t xml:space="preserve"> </w:t>
      </w:r>
      <w:r w:rsidRPr="00CE69C4">
        <w:t>dostawy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4.</w:t>
      </w:r>
      <w:r w:rsidRPr="00CE69C4">
        <w:t xml:space="preserve"> </w:t>
      </w:r>
      <w:r w:rsidR="00C00C33"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824213" w:rsidRPr="00CE69C4" w:rsidRDefault="00824213"/>
    <w:p w:rsidR="00C00C33" w:rsidRPr="00CE69C4" w:rsidRDefault="00C00C33" w:rsidP="00C00C33">
      <w:pPr>
        <w:rPr>
          <w:b/>
        </w:rPr>
      </w:pPr>
      <w:r w:rsidRPr="00CE69C4">
        <w:rPr>
          <w:b/>
        </w:rPr>
        <w:lastRenderedPageBreak/>
        <w:t xml:space="preserve">5 – Piła tarczowa formatowa z wózkiem sztuk 1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D23D38" w:rsidP="00C00C33">
      <w:r w:rsidRPr="00CE69C4">
        <w:t xml:space="preserve"> </w:t>
      </w:r>
      <w:r w:rsidR="00C00C33" w:rsidRPr="00CE69C4">
        <w:t xml:space="preserve">Piła formatowa przeznaczona do rozkroju płyt meblowych, obróbki </w:t>
      </w:r>
    </w:p>
    <w:p w:rsidR="00C00C33" w:rsidRPr="00CE69C4" w:rsidRDefault="00C00C33" w:rsidP="00C00C33">
      <w:r w:rsidRPr="00CE69C4">
        <w:t xml:space="preserve">płyt o wysokiej gęstości, płyt MDF, paneli ABS, PVC, drewna litego oraz innych materiałów </w:t>
      </w:r>
    </w:p>
    <w:p w:rsidR="00C00C33" w:rsidRPr="00CE69C4" w:rsidRDefault="00C00C33" w:rsidP="00C00C33">
      <w:r w:rsidRPr="00CE69C4">
        <w:t xml:space="preserve">na bazie drewna lub o podobnej strukturze i twardości. 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 Wymagania eksploatacyjno – techniczne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Długość wózka jezdnego 2500 – 3200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Minima</w:t>
      </w:r>
      <w:r w:rsidR="00B201C0">
        <w:t>lna szerokość wózka jezdnego -30</w:t>
      </w:r>
      <w:r w:rsidRPr="00CE69C4">
        <w:t>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Agregat przechylny 90-45 stopni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Szerokość cięcia równoległego minimum - 900mm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Prędkość obrotowa tarczy tnącej w zakresie 3800 do 4300 </w:t>
      </w:r>
      <w:proofErr w:type="spellStart"/>
      <w:r w:rsidRPr="00CE69C4">
        <w:t>obr</w:t>
      </w:r>
      <w:proofErr w:type="spellEnd"/>
      <w:r w:rsidRPr="00CE69C4">
        <w:t>/min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Agregat podcinacza z ni</w:t>
      </w:r>
      <w:r w:rsidR="00BD2493">
        <w:t>ezależnym silnikiem o mocy 0,5 lub wspólnym z tarczą minimum 100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Maksymalna wysokość cięcia – minimum 90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Przykładnica poprzeczna z wysunięciem do minimum 3000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Moc silnika – minimum 5 kW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Pilarka powinna posiadać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blokadę wrzeciona głównego do wymiany pił,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liniał kątowy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 xml:space="preserve">tarcze tnące i </w:t>
      </w:r>
      <w:proofErr w:type="spellStart"/>
      <w:r w:rsidRPr="00CE69C4">
        <w:t>podcinak</w:t>
      </w:r>
      <w:proofErr w:type="spellEnd"/>
      <w:r w:rsidRPr="00CE69C4">
        <w:t xml:space="preserve"> do piły </w:t>
      </w:r>
      <w:r w:rsidR="00C17ED5">
        <w:t>2</w:t>
      </w:r>
      <w:r w:rsidRPr="00CE69C4">
        <w:t xml:space="preserve"> komplety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>Dostawca zapewni bezpłatne uruchomienie, sprawdzenie ( ewentualną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</w:t>
      </w:r>
      <w:r w:rsidRPr="00CE69C4">
        <w:lastRenderedPageBreak/>
        <w:t xml:space="preserve">uprawniony serwis </w:t>
      </w: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6 –</w:t>
      </w:r>
      <w:r w:rsidR="00D23D38" w:rsidRPr="00CE69C4">
        <w:rPr>
          <w:b/>
        </w:rPr>
        <w:t xml:space="preserve"> </w:t>
      </w:r>
      <w:r w:rsidRPr="00CE69C4">
        <w:rPr>
          <w:b/>
          <w:bCs/>
        </w:rPr>
        <w:t>Prasa do klejenia drewna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>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</w:rPr>
        <w:t xml:space="preserve">Wymagania eksploatacyjno – techniczne dla </w:t>
      </w:r>
      <w:r w:rsidRPr="00CE69C4">
        <w:rPr>
          <w:b/>
          <w:bCs/>
        </w:rPr>
        <w:t>prasy do klejenia drewna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t xml:space="preserve">Prasa służy do klejenia drewna w płyty i na grubość, tj. blatów, krawędziaków, belek, stopni schodowych, parapetów, siedzisk, elementów konstrukcyjnych stolarki otworowej, </w:t>
      </w:r>
      <w:proofErr w:type="spellStart"/>
      <w:r w:rsidRPr="00CE69C4">
        <w:t>obłogowania</w:t>
      </w:r>
      <w:proofErr w:type="spellEnd"/>
      <w:r w:rsidRPr="00CE69C4">
        <w:t xml:space="preserve">. 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Pr="00CE69C4">
        <w:rPr>
          <w:b/>
          <w:bCs/>
        </w:rPr>
        <w:t>prasy do klejenia drewna</w:t>
      </w:r>
      <w:r w:rsidR="00D23D38" w:rsidRPr="00CE69C4">
        <w:rPr>
          <w:b/>
        </w:rPr>
        <w:t xml:space="preserve">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Prasa do klejenia drewna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7"/>
        <w:gridCol w:w="81"/>
      </w:tblGrid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Minimum 4 siłowniki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szerokość zaciskania – minimum 2500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wysokość zaciskania – minimum 1250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pomiędzy jednostkami dociskowymi - minimum 220mm- maksimum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300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otworu od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jednostki dociskowej – minimum 50 mm – maksimum 70 mm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Nacisk siłownika – minimum </w:t>
            </w:r>
            <w:r w:rsidR="000607E1">
              <w:rPr>
                <w:rFonts w:eastAsia="Times New Roman" w:cs="Times New Roman"/>
                <w:lang w:eastAsia="ar-SA" w:bidi="ar-SA"/>
              </w:rPr>
              <w:t>180</w:t>
            </w:r>
            <w:r w:rsidRPr="00CE69C4">
              <w:rPr>
                <w:rFonts w:eastAsia="Times New Roman" w:cs="Times New Roman"/>
                <w:lang w:eastAsia="ar-SA" w:bidi="ar-SA"/>
              </w:rPr>
              <w:t>0 kg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Siłowniki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hydrauliczny lub pneumatyczny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rPr>
                <w:b/>
              </w:rPr>
            </w:pPr>
            <w:r w:rsidRPr="00CE69C4">
              <w:rPr>
                <w:b/>
              </w:rPr>
              <w:t>III</w:t>
            </w:r>
            <w:r w:rsidR="00D23D38" w:rsidRPr="00CE69C4">
              <w:rPr>
                <w:b/>
              </w:rPr>
              <w:t xml:space="preserve"> </w:t>
            </w:r>
            <w:r w:rsidRPr="00CE69C4">
              <w:rPr>
                <w:b/>
              </w:rPr>
              <w:t>Inne warunki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Urządzenie ma posiadać dopuszczenie do obrotu na terenie Polski, zgodnie z dyrektywami UE oraz deklarację WE znak (CE)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Okres gwarancyjny powinien wynosić minimum 24 miesiące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wyprodukowany przynajmniej w roku poprzedzającym realizację dostawy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wyposażony w: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instrukcję obsługi w języku polskim,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wykaz adresów punktów serwisowych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5.</w:t>
            </w:r>
            <w:r w:rsidR="00D23D38" w:rsidRPr="00CE69C4">
              <w:t xml:space="preserve"> </w:t>
            </w:r>
            <w:r w:rsidRPr="00CE69C4">
              <w:t>Dostawa sprzętu odbędzie się na koszt dostawcy do miejsca wskazanego przez zamawiającego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6.</w:t>
            </w:r>
            <w:r w:rsidR="00D23D38" w:rsidRPr="00CE69C4">
              <w:t xml:space="preserve"> </w:t>
            </w:r>
            <w:r w:rsidRPr="00CE69C4">
              <w:t xml:space="preserve">Dostawca zapewni bezpłatne uruchomienie, sprawdzenie ( </w:t>
            </w:r>
            <w:proofErr w:type="spellStart"/>
            <w:r w:rsidRPr="00CE69C4">
              <w:t>ewantualną</w:t>
            </w:r>
            <w:proofErr w:type="spellEnd"/>
            <w:r w:rsidRPr="00CE69C4">
              <w:t xml:space="preserve"> regulację po uruchomieniu) oraz przeprowadzi szkolenie w zakresie poprawnej pracy, konserwacji i bezpiecznej obsługi.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7.</w:t>
            </w:r>
            <w:r w:rsidR="00D23D38" w:rsidRPr="00CE69C4">
              <w:t xml:space="preserve"> </w:t>
            </w:r>
            <w:r w:rsidRPr="00CE69C4">
              <w:t xml:space="preserve">Dostawca zapewni bezpłatne przeszkolenie konserwatorów w przypadku, gdy warunki gwarancji wymagają przeprowadzenia prac obsługowo – konserwacyjnych przez uprawniony serwis 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00C33" w:rsidRPr="00CE69C4" w:rsidRDefault="00C00C33"/>
    <w:p w:rsidR="000D1E1E" w:rsidRPr="00CE69C4" w:rsidRDefault="000D1E1E" w:rsidP="000D1E1E">
      <w:pPr>
        <w:rPr>
          <w:b/>
        </w:rPr>
      </w:pPr>
      <w:r w:rsidRPr="00CE69C4">
        <w:lastRenderedPageBreak/>
        <w:t xml:space="preserve">7 </w:t>
      </w:r>
      <w:r w:rsidRPr="00CE69C4">
        <w:rPr>
          <w:b/>
        </w:rPr>
        <w:t>–</w:t>
      </w:r>
      <w:r w:rsidRPr="00CE69C4">
        <w:t xml:space="preserve"> </w:t>
      </w:r>
      <w:r w:rsidRPr="00CE69C4">
        <w:rPr>
          <w:b/>
        </w:rPr>
        <w:t>Pistolet do klejenia drewna 5 sztuk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Zasilanie 230V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Moc - minimum 120W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Wymienna dysza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Wydajność topienia – minimum 0,8 kg/godz.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Przystosowany do sztyftu kleju 11/12mm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Kontrola wycieku kleju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Czteropalcowy spust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rPr>
          <w:b/>
        </w:rPr>
      </w:pPr>
      <w:r w:rsidRPr="00CE69C4">
        <w:t>8</w:t>
      </w:r>
      <w:r w:rsidRPr="00CE69C4">
        <w:rPr>
          <w:b/>
        </w:rPr>
        <w:t xml:space="preserve"> – Szlifierka mimośrodowa 5 sztuk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Zasilanie 230V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Moc – minimum 280W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 xml:space="preserve">Wymiary stopy – minimum 125mm 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Prędkość obrotowa na biegu jałowym – minimum 4000-10000obr/min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Ilość otworów w stopie – minimum 6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Regulacja obrotów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Amplituda oscylacji – minimum 2,5mm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Tekstylny worek na pył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Zastosowanie profesjonalne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9 –</w:t>
      </w:r>
      <w:r w:rsidR="00D23D38" w:rsidRPr="00CE69C4">
        <w:rPr>
          <w:b/>
        </w:rPr>
        <w:t xml:space="preserve"> </w:t>
      </w:r>
      <w:r w:rsidRPr="00CE69C4">
        <w:rPr>
          <w:b/>
        </w:rPr>
        <w:t>Szlifierka szerokotaśmowa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Wymagania eksploatacyjno – techniczne dla szlifierki szerokotaśmowej walcowej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lastRenderedPageBreak/>
        <w:t>Obrabiarka</w:t>
      </w:r>
      <w:r w:rsidR="00D23D38" w:rsidRPr="00CE69C4">
        <w:rPr>
          <w:b/>
        </w:rPr>
        <w:t xml:space="preserve"> </w:t>
      </w:r>
      <w:r w:rsidRPr="00CE69C4">
        <w:t>przeznaczona są do szlifowania dużych powierzchni płaskich elementów z drewna litego, płytowych, okleinowanych lub nieokleinowanych, surowych lub lakierowanych. Szlifowanie ma na celu wyrównanie i wygładzenie powierzchni, oczyszczenie zabrudzonych powierzchni oraz nadanie elementom dokładnej grubości.</w:t>
      </w:r>
    </w:p>
    <w:p w:rsidR="000D1E1E" w:rsidRPr="00CE69C4" w:rsidRDefault="000D1E1E" w:rsidP="000D1E1E"/>
    <w:p w:rsidR="000D1E1E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="00A86E4A" w:rsidRPr="00CE69C4">
        <w:rPr>
          <w:b/>
        </w:rPr>
        <w:t>- Szlifierka</w:t>
      </w:r>
      <w:r w:rsidRPr="00CE69C4">
        <w:rPr>
          <w:b/>
        </w:rPr>
        <w:t xml:space="preserve"> szerokotaśmowa walcowa </w:t>
      </w:r>
    </w:p>
    <w:p w:rsidR="002F74D3" w:rsidRPr="00CE69C4" w:rsidRDefault="002F74D3" w:rsidP="000D1E1E">
      <w:pPr>
        <w:rPr>
          <w:b/>
        </w:rPr>
      </w:pP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Maksymalna szerokość szlifowania – minimum 600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Ilość szlifujących walców – 2 szt.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Średnica walców szlifujących – minimum 120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Płynnie regulowana prędkość posuwu minimum do 6 m/min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Minimalny zakres grubości obrabianego elementu – 7 – 120 mm lub więcej.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Obroty walca szlifującego – minimum 1400obr/min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Moc silnika głównego - minimum 2kW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 xml:space="preserve">Waga – minimum </w:t>
      </w:r>
      <w:r w:rsidR="000607E1">
        <w:t xml:space="preserve">160 </w:t>
      </w:r>
      <w:r w:rsidRPr="00CE69C4">
        <w:t>kg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5D42D0" w:rsidRDefault="005D42D0" w:rsidP="005D42D0">
      <w:pPr>
        <w:ind w:left="360"/>
      </w:pPr>
      <w:r>
        <w:t>1.</w:t>
      </w:r>
      <w:r w:rsidR="000D1E1E" w:rsidRPr="00CE69C4">
        <w:t xml:space="preserve">Urządzenie ma posiadać dopuszczenie do obrotu na terenie Polski, zgodnie z </w:t>
      </w:r>
    </w:p>
    <w:p w:rsidR="000D1E1E" w:rsidRPr="00CE69C4" w:rsidRDefault="005D42D0" w:rsidP="005D42D0">
      <w:pPr>
        <w:ind w:left="360"/>
      </w:pPr>
      <w:r>
        <w:t xml:space="preserve">   </w:t>
      </w:r>
      <w:r w:rsidR="000D1E1E" w:rsidRPr="00CE69C4">
        <w:t>dyrektywami UE oraz deklarację WE znak (CE)</w:t>
      </w:r>
    </w:p>
    <w:p w:rsidR="000D1E1E" w:rsidRPr="00CE69C4" w:rsidRDefault="005D42D0" w:rsidP="005D42D0">
      <w:pPr>
        <w:ind w:left="360"/>
      </w:pPr>
      <w:r>
        <w:t>2.</w:t>
      </w:r>
      <w:r w:rsidR="000D1E1E" w:rsidRPr="00CE69C4">
        <w:t>Okres gwarancyjny powinien wynosić minimum 24 miesiące</w:t>
      </w:r>
    </w:p>
    <w:p w:rsidR="005D42D0" w:rsidRDefault="005D42D0" w:rsidP="005D42D0">
      <w:r>
        <w:t xml:space="preserve">      3.</w:t>
      </w:r>
      <w:r w:rsidR="000D1E1E" w:rsidRPr="00CE69C4">
        <w:t xml:space="preserve">Sprzęt powinien być wyprodukowany przynajmniej w roku poprzedzającym realizację </w:t>
      </w:r>
      <w:r>
        <w:t xml:space="preserve"> </w:t>
      </w:r>
    </w:p>
    <w:p w:rsidR="000D1E1E" w:rsidRPr="00CE69C4" w:rsidRDefault="005D42D0" w:rsidP="005D42D0">
      <w:r>
        <w:t xml:space="preserve">        </w:t>
      </w:r>
      <w:r w:rsidR="000D1E1E" w:rsidRPr="00CE69C4">
        <w:t>dostawy</w:t>
      </w:r>
    </w:p>
    <w:p w:rsidR="000D1E1E" w:rsidRPr="00CE69C4" w:rsidRDefault="005D42D0" w:rsidP="005D42D0">
      <w:pPr>
        <w:ind w:left="360"/>
      </w:pPr>
      <w:r>
        <w:t>4.</w:t>
      </w:r>
      <w:r w:rsidR="000D1E1E"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10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Sprężarka śrubowa z osuszaczem zabudowana na zbiorniku poziomym -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sprężarki śrubowej z osuszaczem zabudowanej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lastRenderedPageBreak/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t>Sprężarka śrubowa z osuszaczem zabudowana na zbiorniku poziomym przeznaczona jest do wytwarzania sprężonego powietrza w instalacji pneumatycznej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 xml:space="preserve">II Wymagania eksploatacyjno – </w:t>
      </w:r>
      <w:r w:rsidR="00A86E4A" w:rsidRPr="00CE69C4">
        <w:rPr>
          <w:b/>
          <w:bCs/>
        </w:rPr>
        <w:t xml:space="preserve">techniczne -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Wytwarzane ciśnienie -minimum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filtr wstępny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osuszacz chłodniczy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Zbiornik – minimum 250 litrów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Wydajność – minimum 450l/min przy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Głośność - maksimum 70dB(A)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Moc silnika – minimum 4kW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Napięcie zasilania 400V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 komplecie instalacja zasilająca urządzenia w Sali 123 oraz Sali 118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średnica wewnętrzna przewodu fi 16mm 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>długość instalacji 91,5m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trójnik 8 sztuk, kolanko 7 sztuk, </w:t>
      </w:r>
      <w:proofErr w:type="spellStart"/>
      <w:r w:rsidRPr="00CE69C4">
        <w:rPr>
          <w:bCs/>
        </w:rPr>
        <w:t>eurozłącze</w:t>
      </w:r>
      <w:proofErr w:type="spellEnd"/>
      <w:r w:rsidRPr="00CE69C4">
        <w:rPr>
          <w:bCs/>
        </w:rPr>
        <w:t xml:space="preserve"> 8 sztuk</w:t>
      </w:r>
    </w:p>
    <w:p w:rsidR="000D1E1E" w:rsidRPr="00CE69C4" w:rsidRDefault="000D1E1E" w:rsidP="000D1E1E">
      <w:pPr>
        <w:ind w:left="1065"/>
        <w:rPr>
          <w:bCs/>
        </w:rPr>
      </w:pP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oraz instalacja spełnia wymagania aktualnej normy zharmonizowanej z dyrektywą</w:t>
      </w:r>
      <w:r w:rsidR="00D23D38" w:rsidRPr="00CE69C4">
        <w:t xml:space="preserve"> </w:t>
      </w:r>
      <w:r w:rsidRPr="00CE69C4">
        <w:t>PN-EN ISO 4414:2011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11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Wiertarka wielowrzecionowa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wiertarki wielowrzecionowej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lastRenderedPageBreak/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t>Wiertarka wielowrzecionowa przeznaczona jest do obróbki formatek meblowych, wykonywania nawierceń pod okucia meblowe, zawiasy, zamki, uchwyty itp.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II Wymagania eksploatacyjno –</w:t>
      </w:r>
      <w:r w:rsidR="00A86E4A" w:rsidRPr="00CE69C4">
        <w:rPr>
          <w:b/>
          <w:bCs/>
        </w:rPr>
        <w:t xml:space="preserve"> techniczne - </w:t>
      </w:r>
      <w:r w:rsidRPr="00CE69C4">
        <w:rPr>
          <w:b/>
          <w:bCs/>
        </w:rPr>
        <w:t>Wiertarka wielowrzecionowa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Ilość wrzecion – 21szt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 xml:space="preserve">Ilość </w:t>
      </w:r>
      <w:proofErr w:type="spellStart"/>
      <w:r w:rsidRPr="00CE69C4">
        <w:t>szybkozłączek</w:t>
      </w:r>
      <w:proofErr w:type="spellEnd"/>
      <w:r w:rsidRPr="00CE69C4">
        <w:t xml:space="preserve"> - minimum 5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między środkami wrzecion – 32mm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skrajnych wrzecion - 640mm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Pneumatyczne sterowanie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Możliwość wiercenia w pozycji 0-45-90 stopni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Całkowita długość obrabianego elementu – minimum 2600mm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Dociski pneumatyczne – minimum 2szt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Ciśnienie robocze 6-7 bar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Maksymalna głębokość wiercenia - minimum 60mm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Obroty wrzeciona minimum 2700obr/min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Moc silnika – minimum 1,5 kW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Żeliwny stół roboczy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Waga - minimum 270kg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12 –</w:t>
      </w:r>
      <w:r w:rsidR="00D23D38" w:rsidRPr="00CE69C4">
        <w:rPr>
          <w:b/>
        </w:rPr>
        <w:t xml:space="preserve"> </w:t>
      </w:r>
      <w:r w:rsidRPr="00CE69C4">
        <w:rPr>
          <w:b/>
        </w:rPr>
        <w:t>Wyrówniarko – grubiarka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Wymagania eksploatacyjno – techniczne dla wyrówniarko - grubiarki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lastRenderedPageBreak/>
        <w:t>Obrabiarka przeznaczona jest do obróbki drewna i materiałów drewnopochodnych metodą strugania wyrównawczego i</w:t>
      </w:r>
      <w:r w:rsidR="00D23D38" w:rsidRPr="00CE69C4">
        <w:t xml:space="preserve"> </w:t>
      </w:r>
      <w:r w:rsidRPr="00CE69C4">
        <w:t>grubościowego. Przy jej użyciu można nadawać obrabianym płaszczyzną odpowiednią gładkość oraz</w:t>
      </w:r>
      <w:r w:rsidR="00D23D38" w:rsidRPr="00CE69C4">
        <w:t xml:space="preserve"> </w:t>
      </w:r>
      <w:r w:rsidRPr="00CE69C4">
        <w:t>równoległość.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wyrówniarko - grubiarki 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Wyrówniarko-grubiarka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Długość stołów roboczych – minimum 2000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Szerokość robocza – minimum 400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Moc silnika – 5-7 kW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Wał 4 nożowy – </w:t>
      </w:r>
      <w:proofErr w:type="spellStart"/>
      <w:r w:rsidRPr="00CE69C4">
        <w:t>Tersa</w:t>
      </w:r>
      <w:proofErr w:type="spellEnd"/>
      <w:r w:rsidRPr="00CE69C4">
        <w:t xml:space="preserve"> lub </w:t>
      </w:r>
      <w:r w:rsidR="00FF42A3">
        <w:t xml:space="preserve">spiralny wał strugarski 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Średnica wałka – minimum 85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Prędkość obrotowa – 500 – 5500 </w:t>
      </w:r>
      <w:proofErr w:type="spellStart"/>
      <w:r w:rsidRPr="00CE69C4">
        <w:t>obr</w:t>
      </w:r>
      <w:proofErr w:type="spellEnd"/>
      <w:r w:rsidRPr="00CE69C4">
        <w:t>/min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Minimum 2 prędkości posuwu elementu przy grubiarce (5-6m/min i 11-12 m/min)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Maksymalna grubość elementu przy grubiarce – minimum 225mm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Króciec odciągowy -120mm</w:t>
      </w:r>
    </w:p>
    <w:p w:rsidR="000D1E1E" w:rsidRPr="00CE69C4" w:rsidRDefault="000D1E1E" w:rsidP="000D1E1E">
      <w:pPr>
        <w:ind w:left="1080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/>
    <w:p w:rsidR="00D23D38" w:rsidRPr="00CE69C4" w:rsidRDefault="00D23D38" w:rsidP="00D23D38">
      <w:pPr>
        <w:rPr>
          <w:b/>
        </w:rPr>
      </w:pPr>
      <w:r w:rsidRPr="00CE69C4">
        <w:rPr>
          <w:b/>
        </w:rPr>
        <w:t>13. Ochronniki słuchu 30 sztuk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Wygłuszenie - minimum SNR - 27dB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Waga do 222g</w:t>
      </w:r>
    </w:p>
    <w:p w:rsidR="00D23D38" w:rsidRPr="00CE69C4" w:rsidRDefault="00D23D38" w:rsidP="00D23D38">
      <w:pPr>
        <w:pStyle w:val="NormalnyWeb"/>
        <w:numPr>
          <w:ilvl w:val="0"/>
          <w:numId w:val="17"/>
        </w:numPr>
        <w:spacing w:before="0" w:after="0"/>
        <w:rPr>
          <w:sz w:val="22"/>
          <w:szCs w:val="22"/>
        </w:rPr>
      </w:pPr>
      <w:r w:rsidRPr="00CE69C4">
        <w:rPr>
          <w:bCs/>
          <w:sz w:val="22"/>
          <w:szCs w:val="22"/>
        </w:rPr>
        <w:t>Profesjonalne, odporne</w:t>
      </w:r>
      <w:r w:rsidRPr="00CE69C4">
        <w:rPr>
          <w:sz w:val="22"/>
          <w:szCs w:val="22"/>
        </w:rPr>
        <w:t xml:space="preserve"> na intensywne używanie i trudne warunki pracy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lastRenderedPageBreak/>
        <w:t>3.</w:t>
      </w:r>
      <w:r w:rsidRPr="00CE69C4">
        <w:tab/>
        <w:t>Sprzęt powinien być wyprodukowany przynajmniej w roku poprzedzającym 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t>- instrukcję obsługi w języku polskim,</w:t>
      </w:r>
    </w:p>
    <w:p w:rsidR="00D23D38" w:rsidRPr="00CE69C4" w:rsidRDefault="00D23D38" w:rsidP="00D23D38">
      <w:pPr>
        <w:ind w:left="1134"/>
      </w:pPr>
      <w:r w:rsidRPr="00CE69C4">
        <w:t>-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Dostawa sprzętu odbędzie się na koszt dostawcy do miejsca wskazanego przez zamawiającego</w:t>
      </w:r>
    </w:p>
    <w:p w:rsidR="00D23D38" w:rsidRPr="00CE69C4" w:rsidRDefault="00D23D38" w:rsidP="00D23D38">
      <w:pPr>
        <w:rPr>
          <w:b/>
        </w:rPr>
      </w:pPr>
      <w:r w:rsidRPr="00CE69C4">
        <w:t xml:space="preserve">14 </w:t>
      </w:r>
      <w:r w:rsidRPr="00CE69C4">
        <w:rPr>
          <w:b/>
        </w:rPr>
        <w:t>– Oprzyrządowanie obróbkowe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 xml:space="preserve">Zestaw </w:t>
      </w:r>
      <w:proofErr w:type="spellStart"/>
      <w:r w:rsidRPr="00CE69C4">
        <w:t>multiprofilowy</w:t>
      </w:r>
      <w:proofErr w:type="spellEnd"/>
      <w:r w:rsidRPr="00CE69C4">
        <w:t xml:space="preserve"> odpowiedni do frezarki dolnowrzecionowej z wózkiem zawierający 1 głowicę z możliwością automatycznego ustawiania noży oraz minimum 12 par różnych noży profilowych o wysokości minimum 40mm – 1 komplet Odpowiednie do frezarki zaproponowanej w punkcie 1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>Głowica do łączeń drewna odpowiednia do frezarki dolnowrzecionowej z wózkiem o średnicy zewnętrznej minimum 104mm, szerokości skrawania minimum 48mm, ilość noży 2 sztuki – 1 komplet</w:t>
      </w:r>
      <w:r w:rsidRPr="00CE69C4">
        <w:rPr>
          <w:b/>
        </w:rPr>
        <w:t xml:space="preserve"> </w:t>
      </w:r>
      <w:r w:rsidRPr="00CE69C4">
        <w:t>Odpowiednie do frezarki zaproponowanej w punkcie 1</w:t>
      </w:r>
    </w:p>
    <w:p w:rsidR="00D23D38" w:rsidRPr="00CE69C4" w:rsidRDefault="00D23D38" w:rsidP="00D23D38">
      <w:pPr>
        <w:pStyle w:val="Nagwek1"/>
        <w:numPr>
          <w:ilvl w:val="0"/>
          <w:numId w:val="19"/>
        </w:numPr>
        <w:rPr>
          <w:b w:val="0"/>
          <w:sz w:val="24"/>
          <w:szCs w:val="24"/>
        </w:rPr>
      </w:pPr>
      <w:r w:rsidRPr="00CE69C4">
        <w:rPr>
          <w:b w:val="0"/>
          <w:sz w:val="24"/>
          <w:szCs w:val="24"/>
        </w:rPr>
        <w:t>Frezy do drewna łożyskowane - zestaw minimum 24 sztuki odpowiedni do frezarki górno wrzecionowej ręcznej</w:t>
      </w:r>
      <w:r w:rsidR="002F74D3">
        <w:rPr>
          <w:b w:val="0"/>
          <w:sz w:val="24"/>
          <w:szCs w:val="24"/>
        </w:rPr>
        <w:t xml:space="preserve"> opisanej w punkcie 2</w:t>
      </w:r>
      <w:r w:rsidRPr="00CE69C4">
        <w:rPr>
          <w:b w:val="0"/>
          <w:sz w:val="24"/>
          <w:szCs w:val="24"/>
        </w:rPr>
        <w:t>, ostrza</w:t>
      </w:r>
      <w:r w:rsidR="002F74D3">
        <w:rPr>
          <w:b w:val="0"/>
          <w:sz w:val="24"/>
          <w:szCs w:val="24"/>
        </w:rPr>
        <w:t xml:space="preserve"> wykonane z węglika wolframu – 1 komplet </w:t>
      </w:r>
    </w:p>
    <w:p w:rsidR="00D23D38" w:rsidRPr="00CE69C4" w:rsidRDefault="00D23D38" w:rsidP="00D23D38">
      <w:pPr>
        <w:widowControl/>
        <w:numPr>
          <w:ilvl w:val="0"/>
          <w:numId w:val="19"/>
        </w:numPr>
        <w:suppressAutoHyphens w:val="0"/>
        <w:rPr>
          <w:rFonts w:eastAsia="Times New Roman" w:cs="Times New Roman"/>
          <w:b/>
          <w:lang w:eastAsia="ar-SA" w:bidi="ar-SA"/>
        </w:rPr>
      </w:pPr>
      <w:r w:rsidRPr="00CE69C4">
        <w:rPr>
          <w:rFonts w:eastAsia="Times New Roman" w:cs="Times New Roman"/>
          <w:lang w:eastAsia="ar-SA" w:bidi="ar-SA"/>
        </w:rPr>
        <w:t xml:space="preserve">Zestaw </w:t>
      </w:r>
      <w:proofErr w:type="spellStart"/>
      <w:r w:rsidRPr="00CE69C4">
        <w:rPr>
          <w:rFonts w:eastAsia="Times New Roman" w:cs="Times New Roman"/>
          <w:lang w:eastAsia="ar-SA" w:bidi="ar-SA"/>
        </w:rPr>
        <w:t>szybkozłączek</w:t>
      </w:r>
      <w:proofErr w:type="spellEnd"/>
      <w:r w:rsidRPr="00CE69C4">
        <w:rPr>
          <w:rFonts w:eastAsia="Times New Roman" w:cs="Times New Roman"/>
          <w:lang w:eastAsia="ar-SA" w:bidi="ar-SA"/>
        </w:rPr>
        <w:t xml:space="preserve"> i wierteł zawierający po 10 sztuk wierteł lewych i prawych nieprzelotowych, w zestawie powinny być minimum wiertła o średnicach 5,6,7,8, 10, 20, 25, 35 mm odpowiednich do wiertarki wielowr</w:t>
      </w:r>
      <w:r w:rsidR="002F74D3">
        <w:rPr>
          <w:rFonts w:eastAsia="Times New Roman" w:cs="Times New Roman"/>
          <w:lang w:eastAsia="ar-SA" w:bidi="ar-SA"/>
        </w:rPr>
        <w:t>zecionowej opisanej w punkcie 11</w:t>
      </w:r>
    </w:p>
    <w:p w:rsidR="00D23D38" w:rsidRPr="00CE69C4" w:rsidRDefault="00D23D38" w:rsidP="00D23D38">
      <w:pPr>
        <w:widowControl/>
        <w:suppressAutoHyphens w:val="0"/>
        <w:ind w:left="1080"/>
        <w:rPr>
          <w:rFonts w:eastAsia="Times New Roman" w:cs="Times New Roman"/>
          <w:b/>
          <w:lang w:eastAsia="ar-SA" w:bidi="ar-SA"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15 – Narzędzia i urządzenia montażowe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Szafka narzędziowa na wózku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Posiadająca minimum 7 szuflad na prowadnicach kulkowych,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Wyposażona w centralny zamek,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Wkładki w każdej szufladzie, zapobiegające przesuwaniu się zawartości,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Blat wykonany z polipropylenu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Nośność wózka minimum 400 kg.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Minimum 280 elementów wyposażenia przeznaczone do zastosowań profesjonalnych:</w:t>
      </w:r>
    </w:p>
    <w:p w:rsidR="00D23D38" w:rsidRPr="00CE69C4" w:rsidRDefault="00D23D38" w:rsidP="004F5B4C">
      <w:pPr>
        <w:widowControl/>
        <w:suppressAutoHyphens w:val="0"/>
        <w:ind w:left="993"/>
        <w:jc w:val="both"/>
        <w:rPr>
          <w:b/>
        </w:rPr>
      </w:pPr>
      <w:r w:rsidRPr="00CE69C4">
        <w:rPr>
          <w:rFonts w:eastAsia="Times New Roman" w:cs="Times New Roman"/>
          <w:lang w:eastAsia="ar-SA" w:bidi="ar-SA"/>
        </w:rPr>
        <w:t>zestaw szczypiec do rur i Morse’a 2 szt., klucze płasko oczkowe 6-32 mm 24 szt.,  z</w:t>
      </w:r>
      <w:r w:rsidRPr="00CE69C4">
        <w:t xml:space="preserve">estaw nasadek 1/2 8- 32 mm 25 elementów, zestaw nasadek 1/4 4-14 mm, bity stal S2  44 elementów, nitownica + nity, wkrętaki ze stali S2 8 </w:t>
      </w:r>
      <w:proofErr w:type="spellStart"/>
      <w:r w:rsidRPr="00CE69C4">
        <w:t>szt</w:t>
      </w:r>
      <w:proofErr w:type="spellEnd"/>
      <w:r w:rsidRPr="00CE69C4">
        <w:t xml:space="preserve">, szczypce 4szt., szczypce </w:t>
      </w:r>
      <w:proofErr w:type="spellStart"/>
      <w:r w:rsidRPr="00CE69C4">
        <w:t>Seger'a</w:t>
      </w:r>
      <w:proofErr w:type="spellEnd"/>
      <w:r w:rsidRPr="00CE69C4">
        <w:t xml:space="preserve"> 4szt., zestaw bitów IMBUS, TORX, nasadki TORX E4-E24, 55 elementów,  zestaw bitów SPLINE M4-M18, RIBE M4-M18, 46 elementów, </w:t>
      </w:r>
      <w:proofErr w:type="spellStart"/>
      <w:r w:rsidRPr="00CE69C4">
        <w:t>imbusy</w:t>
      </w:r>
      <w:proofErr w:type="spellEnd"/>
      <w:r w:rsidRPr="00CE69C4">
        <w:t xml:space="preserve"> 1,5 m + TORX </w:t>
      </w:r>
      <w:r w:rsidRPr="00CE69C4">
        <w:tab/>
        <w:t xml:space="preserve"> T10-T50, 18 elementów, nasadki długie 4-24mm 1/4",1/2" 20 elementów, nasadki  udarowe 13-27mm 1/2"13 elementów, akcesoria blacharskie 5elementów, grzechotka </w:t>
      </w:r>
      <w:r w:rsidR="004F5B4C">
        <w:t>½ .</w:t>
      </w:r>
    </w:p>
    <w:p w:rsidR="00D23D38" w:rsidRPr="00CE69C4" w:rsidRDefault="004F5B4C" w:rsidP="00D23D38">
      <w:pPr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D23D38" w:rsidRPr="00CE69C4">
        <w:rPr>
          <w:b/>
        </w:rPr>
        <w:t>16 – Przyrządy traserskie 10 kompletów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Rysik traserski </w:t>
      </w:r>
    </w:p>
    <w:p w:rsidR="00D23D38" w:rsidRPr="00CE69C4" w:rsidRDefault="00D23D38" w:rsidP="00D23D38">
      <w:pPr>
        <w:ind w:left="1050"/>
      </w:pPr>
      <w:r w:rsidRPr="00CE69C4">
        <w:t>Długość – minimum 150mm</w:t>
      </w:r>
    </w:p>
    <w:p w:rsidR="00D23D38" w:rsidRPr="00CE69C4" w:rsidRDefault="00D23D38" w:rsidP="00D23D38">
      <w:pPr>
        <w:ind w:left="1050"/>
      </w:pPr>
      <w:r w:rsidRPr="00CE69C4">
        <w:lastRenderedPageBreak/>
        <w:t>Końcówka z węglika spiekanego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Rysik traserski automatyczny z rękojeścią</w:t>
      </w:r>
    </w:p>
    <w:p w:rsidR="00D23D38" w:rsidRPr="00CE69C4" w:rsidRDefault="00D23D38" w:rsidP="00D23D38">
      <w:pPr>
        <w:ind w:left="1050"/>
      </w:pPr>
      <w:r w:rsidRPr="00CE69C4">
        <w:t>Długość – minimum 140mm</w:t>
      </w:r>
    </w:p>
    <w:p w:rsidR="00D23D38" w:rsidRPr="00CE69C4" w:rsidRDefault="00D23D38" w:rsidP="00D23D38">
      <w:pPr>
        <w:ind w:left="1050"/>
      </w:pPr>
      <w:r w:rsidRPr="00CE69C4">
        <w:t>Siła uderzenia – minimum 25 kg</w:t>
      </w:r>
    </w:p>
    <w:p w:rsidR="00D23D38" w:rsidRPr="00CE69C4" w:rsidRDefault="00D23D38" w:rsidP="00D23D38">
      <w:pPr>
        <w:ind w:left="1050"/>
        <w:rPr>
          <w:rFonts w:cs="Times New Roman"/>
        </w:rPr>
      </w:pPr>
      <w:r w:rsidRPr="00CE69C4">
        <w:rPr>
          <w:rFonts w:cs="Times New Roman"/>
        </w:rPr>
        <w:t xml:space="preserve">Końcówka hartowana 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Zestaw punktaków, wybijaków</w:t>
      </w:r>
    </w:p>
    <w:p w:rsidR="00D23D38" w:rsidRPr="00CE69C4" w:rsidRDefault="00D23D38" w:rsidP="00D23D38">
      <w:pPr>
        <w:ind w:left="1050"/>
      </w:pPr>
      <w:r w:rsidRPr="00CE69C4">
        <w:t>Zawiera minimum 10 elementów</w:t>
      </w:r>
    </w:p>
    <w:p w:rsidR="00D23D38" w:rsidRPr="00CE69C4" w:rsidRDefault="00D23D38" w:rsidP="00D23D38">
      <w:pPr>
        <w:ind w:left="1050"/>
        <w:rPr>
          <w:rStyle w:val="Pogrubienie"/>
          <w:b w:val="0"/>
        </w:rPr>
      </w:pPr>
      <w:r w:rsidRPr="00CE69C4">
        <w:rPr>
          <w:rStyle w:val="Pogrubienie"/>
          <w:b w:val="0"/>
        </w:rPr>
        <w:t xml:space="preserve">Wykonanie ze stali chromowo-wanadowej </w:t>
      </w:r>
      <w:proofErr w:type="spellStart"/>
      <w:r w:rsidRPr="00CE69C4">
        <w:rPr>
          <w:rStyle w:val="Pogrubienie"/>
          <w:b w:val="0"/>
        </w:rPr>
        <w:t>CrV</w:t>
      </w:r>
      <w:proofErr w:type="spellEnd"/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Ołówek stolarski automatyczny z wymiennymi wkładami </w:t>
      </w:r>
    </w:p>
    <w:p w:rsidR="00D23D38" w:rsidRPr="00CE69C4" w:rsidRDefault="00D23D38" w:rsidP="00D23D38">
      <w:pPr>
        <w:ind w:left="1050"/>
      </w:pPr>
      <w:r w:rsidRPr="00CE69C4">
        <w:t>w komplecie – minimum 5 sztuk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Miara zwijana metalowa</w:t>
      </w:r>
    </w:p>
    <w:p w:rsidR="00D23D38" w:rsidRPr="00CE69C4" w:rsidRDefault="00D23D38" w:rsidP="00D23D38">
      <w:pPr>
        <w:ind w:left="1050"/>
      </w:pPr>
      <w:r w:rsidRPr="00CE69C4">
        <w:t>Długość 5m</w:t>
      </w:r>
    </w:p>
    <w:p w:rsidR="00D23D38" w:rsidRPr="00CE69C4" w:rsidRDefault="00D23D38" w:rsidP="00D23D38">
      <w:pPr>
        <w:ind w:left="1050"/>
      </w:pPr>
      <w:r w:rsidRPr="00CE69C4">
        <w:t>Szerokość - minimum 19 mm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Kątownik uniwersalny</w:t>
      </w:r>
    </w:p>
    <w:p w:rsidR="00D23D38" w:rsidRPr="00CE69C4" w:rsidRDefault="00D23D38" w:rsidP="00D23D38">
      <w:pPr>
        <w:ind w:left="1050"/>
      </w:pPr>
      <w:r w:rsidRPr="00CE69C4">
        <w:t>Długość ramion 200x300</w:t>
      </w:r>
    </w:p>
    <w:p w:rsidR="00D23D38" w:rsidRPr="00CE69C4" w:rsidRDefault="00D23D38" w:rsidP="00D23D38">
      <w:pPr>
        <w:ind w:left="1050"/>
      </w:pPr>
      <w:r w:rsidRPr="00CE69C4">
        <w:t>Zdejmowana prowadnica boczna</w:t>
      </w:r>
    </w:p>
    <w:p w:rsidR="00D23D38" w:rsidRPr="00CE69C4" w:rsidRDefault="00D23D38" w:rsidP="00D23D38">
      <w:pPr>
        <w:ind w:left="1050"/>
      </w:pPr>
      <w:r w:rsidRPr="00CE69C4">
        <w:t>Wyznaczanie kątów, okręgów</w:t>
      </w:r>
    </w:p>
    <w:p w:rsidR="00D23D38" w:rsidRPr="00CE69C4" w:rsidRDefault="00D23D38" w:rsidP="00D23D38">
      <w:pPr>
        <w:ind w:left="1050"/>
      </w:pPr>
      <w:r w:rsidRPr="00CE69C4">
        <w:t>Kątomierz 0- 90 stopni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 xml:space="preserve">17 – Przyrządy pomiarowe 20 kompletów 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Suwmiarka noniuszowa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rPr>
          <w:b/>
        </w:rPr>
        <w:tab/>
      </w:r>
      <w:r w:rsidRPr="00CE69C4">
        <w:t>Zakres pomiaru 0-150mm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Dokładność pomiaru 0,02mm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Wykonana ze stali nierdzewnej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Posiadająca blokadę odczytu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Skalowana w milimetrach i calach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0 - 25mm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25 - 50mm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t>-  instrukcję obsługi w języku polskim,</w:t>
      </w:r>
    </w:p>
    <w:p w:rsidR="00D23D38" w:rsidRPr="00CE69C4" w:rsidRDefault="00D23D38" w:rsidP="00D23D38">
      <w:pPr>
        <w:ind w:left="1134"/>
      </w:pPr>
      <w:r w:rsidRPr="00CE69C4">
        <w:t>- 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 Dostawa sprzętu odbędzie się na koszt dostawcy do miejsca wskazanego przez zamawiającego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Minimalny okres gwarancji 24 m-c.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18 – Uchwyty obróbkowe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1-13mm -  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3-16mm - </w:t>
      </w:r>
      <w:r w:rsidRPr="00CE69C4">
        <w:lastRenderedPageBreak/>
        <w:t>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Imadło maszynowe obrotowo – kątowe </w:t>
      </w:r>
    </w:p>
    <w:p w:rsidR="00D23D38" w:rsidRPr="00CE69C4" w:rsidRDefault="00D23D38" w:rsidP="00D23D38">
      <w:pPr>
        <w:ind w:left="1080"/>
      </w:pPr>
      <w:r w:rsidRPr="00CE69C4">
        <w:t>Wysokość szczek – minimum 45mm</w:t>
      </w:r>
    </w:p>
    <w:p w:rsidR="00D23D38" w:rsidRPr="00CE69C4" w:rsidRDefault="00D23D38" w:rsidP="00D23D38">
      <w:pPr>
        <w:ind w:left="1080"/>
      </w:pPr>
      <w:r w:rsidRPr="00CE69C4">
        <w:t>Szerokość szczęk – minimum 125mm</w:t>
      </w:r>
    </w:p>
    <w:p w:rsidR="00D23D38" w:rsidRPr="00CE69C4" w:rsidRDefault="00D23D38" w:rsidP="00D23D38">
      <w:pPr>
        <w:ind w:left="1080"/>
      </w:pPr>
      <w:r w:rsidRPr="00CE69C4">
        <w:t>Maksymalne rozwarcie – minimum 100mm</w:t>
      </w:r>
    </w:p>
    <w:p w:rsidR="00D23D38" w:rsidRPr="00CE69C4" w:rsidRDefault="00D23D38" w:rsidP="00D23D38">
      <w:pPr>
        <w:ind w:left="1080"/>
      </w:pPr>
      <w:r w:rsidRPr="00CE69C4">
        <w:t>Kąt nachylenia – 0-90 stopni</w:t>
      </w:r>
    </w:p>
    <w:p w:rsidR="00D23D38" w:rsidRPr="00CE69C4" w:rsidRDefault="00D23D38" w:rsidP="00D23D38">
      <w:pPr>
        <w:ind w:left="1080"/>
      </w:pPr>
      <w:r w:rsidRPr="00CE69C4">
        <w:t>Kąt obrotu – 360 stopni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>Imadło maszynowe mimośrodowe</w:t>
      </w:r>
    </w:p>
    <w:p w:rsidR="00D23D38" w:rsidRPr="00CE69C4" w:rsidRDefault="00D23D38" w:rsidP="00D23D38">
      <w:pPr>
        <w:ind w:left="1080"/>
        <w:jc w:val="both"/>
      </w:pPr>
      <w:r w:rsidRPr="00CE69C4">
        <w:t>Wysokość szczek – minimum 30mm</w:t>
      </w:r>
    </w:p>
    <w:p w:rsidR="00D23D38" w:rsidRPr="00CE69C4" w:rsidRDefault="00D23D38" w:rsidP="00D23D38">
      <w:pPr>
        <w:ind w:left="1080"/>
        <w:jc w:val="both"/>
      </w:pPr>
      <w:r w:rsidRPr="00CE69C4">
        <w:t>Szerokość szczęk – minimum 80mm</w:t>
      </w:r>
    </w:p>
    <w:p w:rsidR="00D23D38" w:rsidRPr="00CE69C4" w:rsidRDefault="00D23D38" w:rsidP="00D23D38">
      <w:pPr>
        <w:ind w:left="1080"/>
        <w:jc w:val="both"/>
      </w:pPr>
      <w:r w:rsidRPr="00CE69C4">
        <w:t>Maksymalne rozwarcie – minimum 80mm</w:t>
      </w:r>
    </w:p>
    <w:p w:rsidR="000D1E1E" w:rsidRPr="00CE69C4" w:rsidRDefault="000D1E1E"/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II</w:t>
      </w:r>
    </w:p>
    <w:p w:rsidR="00CE69C4" w:rsidRPr="00CE69C4" w:rsidRDefault="00CE69C4"/>
    <w:p w:rsidR="00654BD7" w:rsidRDefault="00CE69C4" w:rsidP="00CE69C4">
      <w:r w:rsidRPr="00CE69C4">
        <w:t>1.</w:t>
      </w:r>
      <w:r w:rsidR="00654BD7">
        <w:t>Zestaw dydaktyczny: TYP1</w:t>
      </w:r>
      <w:r w:rsidRPr="00CE69C4">
        <w:t xml:space="preserve"> </w:t>
      </w:r>
    </w:p>
    <w:p w:rsidR="00CE69C4" w:rsidRPr="00CE69C4" w:rsidRDefault="00CE69C4" w:rsidP="00CE69C4">
      <w:r w:rsidRPr="00CE69C4">
        <w:t>Zestaw dydaktyczny 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081"/>
        <w:gridCol w:w="824"/>
        <w:gridCol w:w="824"/>
        <w:gridCol w:w="482"/>
        <w:gridCol w:w="3717"/>
        <w:gridCol w:w="869"/>
        <w:gridCol w:w="188"/>
        <w:gridCol w:w="590"/>
      </w:tblGrid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dwustronnego działania Ø tłoka min. 10, skok tłoka 75 mm,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czujnik położenia tłoka siłownika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pneumatyczny 3/2 Normalnie zamknięty,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monost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bistabilny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) 5/2 normalnie zamknięty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wyłącznik krańcowy z rolką pneumatyczny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dławiąco-zwrotny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streujący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przepływem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odcinający wtykowy Ø 6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7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wóż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Ø 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zewnętrzny- 1/4''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zewnętrzny- 1/8''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przewód pneumatyczny Ø 6 poliuretan niebieski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zestaw złączek zapasowych (poz. 12,13,14,15)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654BD7" w:rsidRDefault="00654BD7" w:rsidP="00CE69C4">
      <w:r>
        <w:t>Zestaw dydaktyczny: TYP1I</w:t>
      </w:r>
    </w:p>
    <w:p w:rsidR="00CE69C4" w:rsidRPr="00CE69C4" w:rsidRDefault="00CE69C4" w:rsidP="00CE69C4">
      <w:r w:rsidRPr="00CE69C4">
        <w:t>Zestaw Dydaktyczny elektropneumatyka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226"/>
        <w:gridCol w:w="823"/>
        <w:gridCol w:w="823"/>
        <w:gridCol w:w="715"/>
        <w:gridCol w:w="3482"/>
        <w:gridCol w:w="727"/>
        <w:gridCol w:w="209"/>
        <w:gridCol w:w="711"/>
      </w:tblGrid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siłownik dwustronnego działania Ø tłoka min. 10, skok tłoka 75 mm, przyłącze </w:t>
            </w: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3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czujnik położenia tłoka siłownika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3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4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elektrozawór 3/2-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elektrozawór 5/2  1-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6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elektrozawór 5/2  2-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7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zawór sterowany ręcznie (</w:t>
            </w:r>
            <w:proofErr w:type="spellStart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dzwignia</w:t>
            </w:r>
            <w:proofErr w:type="spellEnd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8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zawór sterowany ręcznie (</w:t>
            </w:r>
            <w:proofErr w:type="spellStart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dzwignia</w:t>
            </w:r>
            <w:proofErr w:type="spellEnd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) 5/2 normalnie zamknięty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9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wyłącznik krańcowy z rolką elektryczny napięcie pracy  24V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zawór dławiąco-zwrotny </w:t>
            </w:r>
            <w:proofErr w:type="spellStart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streujący</w:t>
            </w:r>
            <w:proofErr w:type="spellEnd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 przepływem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11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zawór odcinający wtykowy Ø 6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12</w:t>
            </w:r>
          </w:p>
        </w:tc>
        <w:tc>
          <w:tcPr>
            <w:tcW w:w="8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wóż</w:t>
            </w:r>
            <w:proofErr w:type="spellEnd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 Ø 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13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5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14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złączka wtykowe proste gwint zewnętrzny- 1/4''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4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15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złączka wtykowe proste gwint zewnętrzny- 1/8''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40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16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przewód pneumatyczny Ø 6 poliuretan niebieski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10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17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zestaw złączek zapasowych (poz. 12,13,14,15)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18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19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cewki  do elektrozaworów (poz5,6) 24v DC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4</w:t>
            </w:r>
          </w:p>
        </w:tc>
      </w:tr>
      <w:tr w:rsidR="00CE69C4" w:rsidRPr="000607E1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20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wtyk cewki do elektrozaworów (</w:t>
            </w:r>
            <w:proofErr w:type="spellStart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poz</w:t>
            </w:r>
            <w:proofErr w:type="spellEnd"/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 xml:space="preserve"> 19)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0607E1" w:rsidRDefault="00CE69C4" w:rsidP="00CE69C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pl-PL" w:bidi="ar-SA"/>
              </w:rPr>
            </w:pPr>
            <w:r w:rsidRPr="000607E1">
              <w:rPr>
                <w:rFonts w:eastAsia="Times New Roman" w:cs="Times New Roman"/>
                <w:kern w:val="0"/>
                <w:lang w:eastAsia="pl-PL" w:bidi="ar-SA"/>
              </w:rPr>
              <w:t>4</w:t>
            </w:r>
          </w:p>
        </w:tc>
      </w:tr>
    </w:tbl>
    <w:p w:rsidR="00CE69C4" w:rsidRPr="000607E1" w:rsidRDefault="00CE69C4" w:rsidP="00CE69C4">
      <w:pPr>
        <w:ind w:left="1080"/>
        <w:rPr>
          <w:rFonts w:cs="Times New Roman"/>
        </w:rPr>
      </w:pPr>
      <w:r w:rsidRPr="000607E1">
        <w:rPr>
          <w:rFonts w:cs="Times New Roman"/>
        </w:rPr>
        <w:t>Minimalna gwarancja 12 m-c</w:t>
      </w:r>
    </w:p>
    <w:p w:rsidR="00654BD7" w:rsidRPr="000607E1" w:rsidRDefault="00654BD7" w:rsidP="00CE69C4">
      <w:pPr>
        <w:rPr>
          <w:rFonts w:cs="Times New Roman"/>
        </w:rPr>
      </w:pPr>
    </w:p>
    <w:p w:rsidR="00CE69C4" w:rsidRPr="00CE69C4" w:rsidRDefault="00654BD7" w:rsidP="00CE69C4">
      <w:r>
        <w:t>Zestaw dydaktyczny: TYP 1II</w:t>
      </w:r>
    </w:p>
    <w:p w:rsidR="00CE69C4" w:rsidRPr="00CE69C4" w:rsidRDefault="00CE69C4" w:rsidP="00CE69C4">
      <w:r w:rsidRPr="00CE69C4">
        <w:t>zestawy dydaktyczne miernictwo elektryczne (3 sztuki)</w:t>
      </w:r>
    </w:p>
    <w:p w:rsidR="00CE69C4" w:rsidRPr="00CE69C4" w:rsidRDefault="00CE69C4" w:rsidP="00CE69C4">
      <w:r w:rsidRPr="00CE69C4">
        <w:t>Wykaz podzespołów zestawu</w:t>
      </w:r>
    </w:p>
    <w:p w:rsidR="00CE69C4" w:rsidRPr="00CE69C4" w:rsidRDefault="00CE69C4" w:rsidP="00CE69C4"/>
    <w:tbl>
      <w:tblPr>
        <w:tblW w:w="915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825"/>
        <w:gridCol w:w="825"/>
        <w:gridCol w:w="825"/>
        <w:gridCol w:w="4350"/>
        <w:gridCol w:w="283"/>
        <w:gridCol w:w="1204"/>
      </w:tblGrid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zasilacz lab. 305D 30V 5A 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654BD7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Rezystor suwakowy BXD300 320VA 1000ohm/0,57A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Multimetr analogowy AC/DC przenośny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Autotransformator reg.  250 V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Watomierz(miernik mocy)jednofazowy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Multimetr automatyczny AC/DC z pomiarem natężenia do 10A AC/DC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Miernik Cęgowy 400A AC/DC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5D42D0" w:rsidRDefault="00654BD7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Miernik częstotliwości 45-55Hz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Przewód silikonowy Li2G-2,5mm2 36A Dz4,6 R (RT)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Przewód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silik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Li2G-2,5mm2 36A Dz4,6 BK (SW)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Gniazdo panel. bezp.4mm GLP301 32A BK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pl-PL" w:bidi="ar-SA"/>
              </w:rPr>
            </w:pP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val="en-US" w:eastAsia="pl-PL" w:bidi="ar-SA"/>
              </w:rPr>
              <w:t>Gniazdo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val="en-US" w:eastAsia="pl-PL" w:bidi="ar-SA"/>
              </w:rPr>
              <w:t xml:space="preserve"> panel. bezp.4mm GLP301 32A R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  50V=/30V~ BK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  50V=/30V~ 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4mm KK1-BK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4mm KK1-R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stół warsztatowy  min.1500x700 2 </w:t>
            </w:r>
            <w:proofErr w:type="spellStart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5D42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 Zasil. Wył awaryjny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5D42D0" w:rsidRDefault="00CE69C4" w:rsidP="00CE69C4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2. Próbki drewna 5 kompletów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lastRenderedPageBreak/>
        <w:t>Jesion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europejski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Buk europejski</w:t>
      </w:r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Padouk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Wenge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Ovangkol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Palisander Santos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Czereśnia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Orzech włoski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Akacja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Brzoza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czarny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Jarzębina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jawor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kanadyjski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Modrzew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Olcha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Oliwka europejska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Śliwa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Świerk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Lipa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Topola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Grusza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Jabłoń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Zebrano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25 sztuk różnych próbek drewna o wymiarach  12cmx8cmx1,8cm.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Na każdej próbce napis rodzaju drewna.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 xml:space="preserve">Jedna powierzchnia powinna być oszlifowana i </w:t>
      </w:r>
      <w:proofErr w:type="spellStart"/>
      <w:r w:rsidRPr="00CE69C4">
        <w:rPr>
          <w:rFonts w:cs="Times New Roman"/>
        </w:rPr>
        <w:t>zaolejowana</w:t>
      </w:r>
      <w:proofErr w:type="spellEnd"/>
      <w:r w:rsidRPr="00CE69C4">
        <w:rPr>
          <w:rFonts w:cs="Times New Roman"/>
        </w:rPr>
        <w:t>. Druga powierzchnia powinna być strugana.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3. Miernik wilgotności 15 sztuk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Wbudowane charakterystyki różnych gatunków drzewa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Zakres pomiarowy minimum 1-60 %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Dokładność +-1%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Rozdzielczość odczytu 0,1%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Funkcja auto - test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Zatrzymanie wskazań wyświetlacza</w:t>
      </w:r>
    </w:p>
    <w:p w:rsidR="00CE69C4" w:rsidRDefault="00CE69C4" w:rsidP="00CE69C4">
      <w:pPr>
        <w:numPr>
          <w:ilvl w:val="0"/>
          <w:numId w:val="22"/>
        </w:numPr>
      </w:pPr>
      <w:r w:rsidRPr="00CE69C4">
        <w:t>Protokół kalibracji</w:t>
      </w:r>
    </w:p>
    <w:p w:rsidR="006F22C7" w:rsidRPr="00CE69C4" w:rsidRDefault="006F22C7" w:rsidP="00CE69C4">
      <w:pPr>
        <w:numPr>
          <w:ilvl w:val="0"/>
          <w:numId w:val="22"/>
        </w:numPr>
      </w:pPr>
      <w:r>
        <w:t>Bateria w zestawie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Temperatura pracy-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lastRenderedPageBreak/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t>4</w:t>
      </w:r>
      <w:r w:rsidRPr="00CE69C4">
        <w:rPr>
          <w:b/>
        </w:rPr>
        <w:t>. Lepkościomierz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lepkości minimum 20 – 2 000 000 </w:t>
      </w:r>
      <w:proofErr w:type="spellStart"/>
      <w:r w:rsidRPr="00CE69C4">
        <w:t>cP</w:t>
      </w:r>
      <w:proofErr w:type="spellEnd"/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Ilość wybieranych prędkości – 18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prędkości 0,3 – 100 </w:t>
      </w:r>
      <w:proofErr w:type="spellStart"/>
      <w:r w:rsidRPr="00CE69C4">
        <w:t>obr</w:t>
      </w:r>
      <w:proofErr w:type="spellEnd"/>
      <w:r w:rsidRPr="00CE69C4">
        <w:t>/min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Kalibracja – tak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Dokładność +- 1%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Funkcja auto – test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5. Kwasomierz 15 sztuk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 xml:space="preserve">Zakres pomiarowy 0 – 14 </w:t>
      </w:r>
      <w:proofErr w:type="spellStart"/>
      <w:r w:rsidRPr="00CE69C4">
        <w:t>pH</w:t>
      </w:r>
      <w:proofErr w:type="spellEnd"/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Podziałka pomiaru 0,01pH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Wymienna sonda pomiarowa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Kalibracja dwupunktowa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Automatyczna kompensacja temperatury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Zasilanie bateryjne - bateria w zestawie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Temperatura pracy –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ind w:left="1134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 xml:space="preserve">6. Twardościomierz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 xml:space="preserve">Przenośny przyrząd pomiarowy do pomiaru twardości najczęściej spotykanych metali stal zwykła, stal nierdzewna, żeliwo, aluminium, mosiądz, brąz i miedź.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Przełączany do pomiaru twardości w różnych skalach minimum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914"/>
        <w:gridCol w:w="1235"/>
      </w:tblGrid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Brinella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140-640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lastRenderedPageBreak/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60-100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HRC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20-68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Vickersa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HV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83-940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E69C4" w:rsidRPr="00CE69C4" w:rsidRDefault="00CE69C4" w:rsidP="00CE69C4">
      <w:pPr>
        <w:numPr>
          <w:ilvl w:val="0"/>
          <w:numId w:val="25"/>
        </w:numPr>
      </w:pPr>
      <w:r w:rsidRPr="00CE69C4">
        <w:t>Wyposażony w głowicę pomiarową typu D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Zasilacz 230V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numPr>
          <w:ilvl w:val="0"/>
          <w:numId w:val="26"/>
        </w:numPr>
        <w:ind w:left="1134" w:firstLine="0"/>
      </w:pPr>
      <w:r w:rsidRPr="00CE69C4">
        <w:t>Dostawa sprzętu odbędzie się na koszt dostawcy do miejsca wskazanego przez zamawiającego</w:t>
      </w:r>
    </w:p>
    <w:p w:rsidR="00CE69C4" w:rsidRPr="00CE69C4" w:rsidRDefault="00CE69C4" w:rsidP="00CE69C4">
      <w:pPr>
        <w:ind w:left="786" w:firstLine="348"/>
      </w:pPr>
      <w:r w:rsidRPr="00CE69C4">
        <w:t>Minimalny okres gwarancji 12m-c</w:t>
      </w:r>
    </w:p>
    <w:p w:rsidR="00CE69C4" w:rsidRPr="00CE69C4" w:rsidRDefault="00CE69C4" w:rsidP="00CE69C4"/>
    <w:p w:rsidR="00CE69C4" w:rsidRPr="00CE69C4" w:rsidRDefault="00CE69C4" w:rsidP="00CE69C4">
      <w:pPr>
        <w:rPr>
          <w:b/>
        </w:rPr>
      </w:pPr>
      <w:r w:rsidRPr="00CE69C4">
        <w:t>7</w:t>
      </w:r>
      <w:r w:rsidRPr="00CE69C4">
        <w:rPr>
          <w:b/>
        </w:rPr>
        <w:t>.Wzorniki okuć i łączników 5 kompletów</w:t>
      </w:r>
    </w:p>
    <w:p w:rsidR="00CE69C4" w:rsidRPr="00CE69C4" w:rsidRDefault="00CE69C4" w:rsidP="00CE69C4">
      <w:pPr>
        <w:widowControl/>
        <w:numPr>
          <w:ilvl w:val="0"/>
          <w:numId w:val="27"/>
        </w:numPr>
        <w:suppressAutoHyphens w:val="0"/>
        <w:spacing w:before="100" w:after="100"/>
        <w:rPr>
          <w:rFonts w:eastAsia="Times New Roman" w:cs="Times New Roman"/>
          <w:bCs/>
          <w:lang w:eastAsia="ar-SA" w:bidi="ar-SA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10 różnych zawiasów wraz z prowadnikami  stosowanych do płyt drewnianych i lub MDF , 10 różnych  gałek meblowych, 10 różnych  uchwytów meblowych,       </w:t>
      </w:r>
    </w:p>
    <w:p w:rsidR="00CE69C4" w:rsidRPr="00CE69C4" w:rsidRDefault="00CE69C4" w:rsidP="00CE69C4">
      <w:pPr>
        <w:numPr>
          <w:ilvl w:val="0"/>
          <w:numId w:val="27"/>
        </w:numPr>
        <w:rPr>
          <w:rFonts w:eastAsia="Times New Roman" w:cs="Times New Roman"/>
          <w:bCs/>
          <w:lang w:eastAsia="ar-SA" w:bidi="ar-SA"/>
        </w:rPr>
      </w:pPr>
      <w:r w:rsidRPr="00CE69C4">
        <w:t xml:space="preserve">zamek baskwilowy z 2 prętami 1000mm 1 sztuka, </w:t>
      </w:r>
      <w:r w:rsidRPr="00CE69C4">
        <w:rPr>
          <w:rFonts w:eastAsia="Times New Roman" w:cs="Times New Roman"/>
          <w:bCs/>
          <w:lang w:eastAsia="ar-SA" w:bidi="ar-SA"/>
        </w:rPr>
        <w:t xml:space="preserve">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bolcowy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1 sztuka, zamek centralny L-600 1 sztuka, zamek do szyb 'podkowa' 1 sztuka, 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gablotowy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'grzebieniowy' 1 sztuka, zamek kwadrat 1 sztuka, zamek skrzynkowy typ20 1 sztuka , </w:t>
      </w:r>
    </w:p>
    <w:p w:rsidR="00CE69C4" w:rsidRPr="00CE69C4" w:rsidRDefault="00CE69C4" w:rsidP="00CE69C4">
      <w:pPr>
        <w:numPr>
          <w:ilvl w:val="0"/>
          <w:numId w:val="27"/>
        </w:numPr>
        <w:rPr>
          <w:rFonts w:cs="Times New Roman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nakrętka wieńcowa 2 sztuki, mufa plastikowa 2sztuki, nakrętka koronowa 2 sztuki, nakrętka pazurkowa 2 sztuki, nakrętka wałeczkowa 2 sztuki, nakrętka wieńcowa 2 sztuki, stabilizator ściany tylnej z wkrętem, podpórka półki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duplo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z kołnierzem 2 sztuki, podpórka półki kątowa 2 sztuki, uchwyt  drążka 2 sztuki, 5 różnych par konfirmantów,  5 różnych par  mimośród w komplecie z trzpieniem, 5 różnych par złącza mimośrodowego w komplecie z trzpieniem, </w:t>
      </w:r>
      <w:r w:rsidRPr="00CE69C4">
        <w:rPr>
          <w:rFonts w:cs="Times New Roman"/>
        </w:rPr>
        <w:t>prowadnica do szuflad L-300 komplet</w:t>
      </w:r>
      <w:r w:rsidRPr="00CE69C4">
        <w:rPr>
          <w:rFonts w:eastAsia="Times New Roman" w:cs="Times New Roman"/>
          <w:bCs/>
          <w:lang w:eastAsia="ar-SA" w:bidi="ar-SA"/>
        </w:rPr>
        <w:t xml:space="preserve"> 1 sztuka</w:t>
      </w:r>
      <w:r w:rsidRPr="00CE69C4"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                                                                 </w:t>
      </w:r>
      <w:r w:rsidRPr="00CE69C4">
        <w:rPr>
          <w:rFonts w:cs="Times New Roman"/>
        </w:rPr>
        <w:t xml:space="preserve">                                                                               </w:t>
      </w:r>
    </w:p>
    <w:p w:rsidR="00CE69C4" w:rsidRPr="00CE69C4" w:rsidRDefault="00CE69C4" w:rsidP="00CE69C4">
      <w:pPr>
        <w:numPr>
          <w:ilvl w:val="0"/>
          <w:numId w:val="27"/>
        </w:numPr>
      </w:pPr>
      <w:r w:rsidRPr="00CE69C4">
        <w:t xml:space="preserve">wzornik do wiercenia pod uchwyty 1 sztuka, wzornik do wiercenia pod zawiasy i prowadniki 1 sztuka, wzornik do wiercenia pod złącze meblowe VB i </w:t>
      </w:r>
      <w:proofErr w:type="spellStart"/>
      <w:r w:rsidRPr="00CE69C4">
        <w:t>rastex</w:t>
      </w:r>
      <w:proofErr w:type="spellEnd"/>
      <w:r w:rsidRPr="00CE69C4">
        <w:t xml:space="preserve"> i zawiasy meblowe o średnicy puszki 26mm i 35mm</w:t>
      </w:r>
    </w:p>
    <w:p w:rsidR="00CE69C4" w:rsidRPr="00CE69C4" w:rsidRDefault="00CE69C4"/>
    <w:sectPr w:rsidR="00CE69C4" w:rsidRPr="00CE69C4" w:rsidSect="00824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7B" w:rsidRDefault="007E777B" w:rsidP="002C09A6">
      <w:r>
        <w:separator/>
      </w:r>
    </w:p>
  </w:endnote>
  <w:endnote w:type="continuationSeparator" w:id="0">
    <w:p w:rsidR="007E777B" w:rsidRDefault="007E777B" w:rsidP="002C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7B" w:rsidRDefault="007E777B" w:rsidP="002C09A6">
      <w:r>
        <w:separator/>
      </w:r>
    </w:p>
  </w:footnote>
  <w:footnote w:type="continuationSeparator" w:id="0">
    <w:p w:rsidR="007E777B" w:rsidRDefault="007E777B" w:rsidP="002C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E1" w:rsidRDefault="000607E1">
    <w:pPr>
      <w:pStyle w:val="Nagwek"/>
    </w:pPr>
    <w:r w:rsidRPr="002C09A6">
      <w:rPr>
        <w:noProof/>
        <w:lang w:eastAsia="pl-PL" w:bidi="ar-SA"/>
      </w:rPr>
      <w:drawing>
        <wp:inline distT="0" distB="0" distL="0" distR="0">
          <wp:extent cx="5760720" cy="723661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7212C0E"/>
    <w:multiLevelType w:val="hybridMultilevel"/>
    <w:tmpl w:val="2C122F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6"/>
  </w:num>
  <w:num w:numId="5">
    <w:abstractNumId w:val="5"/>
  </w:num>
  <w:num w:numId="6">
    <w:abstractNumId w:val="20"/>
  </w:num>
  <w:num w:numId="7">
    <w:abstractNumId w:val="1"/>
  </w:num>
  <w:num w:numId="8">
    <w:abstractNumId w:val="21"/>
  </w:num>
  <w:num w:numId="9">
    <w:abstractNumId w:val="23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22"/>
  </w:num>
  <w:num w:numId="15">
    <w:abstractNumId w:val="25"/>
  </w:num>
  <w:num w:numId="16">
    <w:abstractNumId w:val="7"/>
  </w:num>
  <w:num w:numId="17">
    <w:abstractNumId w:val="10"/>
  </w:num>
  <w:num w:numId="18">
    <w:abstractNumId w:val="0"/>
  </w:num>
  <w:num w:numId="19">
    <w:abstractNumId w:val="18"/>
  </w:num>
  <w:num w:numId="20">
    <w:abstractNumId w:val="19"/>
  </w:num>
  <w:num w:numId="21">
    <w:abstractNumId w:val="17"/>
  </w:num>
  <w:num w:numId="22">
    <w:abstractNumId w:val="11"/>
  </w:num>
  <w:num w:numId="23">
    <w:abstractNumId w:val="15"/>
  </w:num>
  <w:num w:numId="24">
    <w:abstractNumId w:val="13"/>
  </w:num>
  <w:num w:numId="25">
    <w:abstractNumId w:val="6"/>
  </w:num>
  <w:num w:numId="26">
    <w:abstractNumId w:val="26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C33"/>
    <w:rsid w:val="000002DA"/>
    <w:rsid w:val="00002136"/>
    <w:rsid w:val="000607E1"/>
    <w:rsid w:val="000A63C9"/>
    <w:rsid w:val="000B1259"/>
    <w:rsid w:val="000D1E1E"/>
    <w:rsid w:val="001B452C"/>
    <w:rsid w:val="002275EF"/>
    <w:rsid w:val="00291A3C"/>
    <w:rsid w:val="002C09A6"/>
    <w:rsid w:val="002F74D3"/>
    <w:rsid w:val="00334E22"/>
    <w:rsid w:val="00362443"/>
    <w:rsid w:val="004A2A23"/>
    <w:rsid w:val="004F5B4C"/>
    <w:rsid w:val="005D42D0"/>
    <w:rsid w:val="00617E13"/>
    <w:rsid w:val="00654BD7"/>
    <w:rsid w:val="006F22C7"/>
    <w:rsid w:val="007E777B"/>
    <w:rsid w:val="00824213"/>
    <w:rsid w:val="00917AA4"/>
    <w:rsid w:val="009821C1"/>
    <w:rsid w:val="00A07E00"/>
    <w:rsid w:val="00A86E4A"/>
    <w:rsid w:val="00B201C0"/>
    <w:rsid w:val="00BA0C64"/>
    <w:rsid w:val="00BD2493"/>
    <w:rsid w:val="00C00C33"/>
    <w:rsid w:val="00C04D39"/>
    <w:rsid w:val="00C17ED5"/>
    <w:rsid w:val="00C74471"/>
    <w:rsid w:val="00CE69C4"/>
    <w:rsid w:val="00D23D38"/>
    <w:rsid w:val="00D75F75"/>
    <w:rsid w:val="00E82ED8"/>
    <w:rsid w:val="00F1411C"/>
    <w:rsid w:val="00F91A4B"/>
    <w:rsid w:val="00FB48A1"/>
    <w:rsid w:val="00FF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3F6E-81E0-4950-A2F1-C736031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23D38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D23D3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tbpoz">
    <w:name w:val="tbpoz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D3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D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qFormat/>
    <w:rsid w:val="00D23D3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A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A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D42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4565</Words>
  <Characters>27390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Ela</cp:lastModifiedBy>
  <cp:revision>8</cp:revision>
  <cp:lastPrinted>2018-02-09T12:11:00Z</cp:lastPrinted>
  <dcterms:created xsi:type="dcterms:W3CDTF">2018-02-09T11:31:00Z</dcterms:created>
  <dcterms:modified xsi:type="dcterms:W3CDTF">2018-02-09T13:01:00Z</dcterms:modified>
</cp:coreProperties>
</file>